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983D1" w14:textId="77777777" w:rsidR="00A744FC" w:rsidRDefault="00A744FC" w:rsidP="00A744FC">
      <w:pPr>
        <w:tabs>
          <w:tab w:val="left" w:pos="3705"/>
        </w:tabs>
        <w:jc w:val="center"/>
        <w:rPr>
          <w:rFonts w:asciiTheme="minorBidi" w:hAnsiTheme="minorBidi" w:cstheme="minorBidi"/>
          <w:b/>
          <w:bCs/>
          <w:sz w:val="32"/>
          <w:szCs w:val="32"/>
        </w:rPr>
      </w:pPr>
      <w:r w:rsidRPr="00DD2B69">
        <w:rPr>
          <w:rFonts w:asciiTheme="minorBidi" w:hAnsiTheme="minorBidi" w:cstheme="minorBidi"/>
          <w:b/>
          <w:bCs/>
          <w:sz w:val="32"/>
          <w:szCs w:val="32"/>
        </w:rPr>
        <w:t>Riken, SCGC's Joint Ventu</w:t>
      </w:r>
      <w:r>
        <w:rPr>
          <w:rFonts w:asciiTheme="minorBidi" w:hAnsiTheme="minorBidi" w:cstheme="minorBidi"/>
          <w:b/>
          <w:bCs/>
          <w:sz w:val="32"/>
          <w:szCs w:val="32"/>
        </w:rPr>
        <w:t>re, Opens Plant, Expanding PVC P</w:t>
      </w:r>
      <w:r w:rsidRPr="00DD2B69">
        <w:rPr>
          <w:rFonts w:asciiTheme="minorBidi" w:hAnsiTheme="minorBidi" w:cstheme="minorBidi"/>
          <w:b/>
          <w:bCs/>
          <w:sz w:val="32"/>
          <w:szCs w:val="32"/>
        </w:rPr>
        <w:t xml:space="preserve">roduction Capacity </w:t>
      </w:r>
    </w:p>
    <w:p w14:paraId="405A6DBF" w14:textId="4AFB61F3" w:rsidR="00A744FC" w:rsidRPr="00DD2B69" w:rsidRDefault="00A744FC" w:rsidP="00A744FC">
      <w:pPr>
        <w:tabs>
          <w:tab w:val="left" w:pos="3705"/>
        </w:tabs>
        <w:jc w:val="center"/>
        <w:rPr>
          <w:rFonts w:asciiTheme="minorBidi" w:hAnsiTheme="minorBidi" w:cstheme="minorBidi"/>
          <w:b/>
          <w:bCs/>
          <w:sz w:val="32"/>
          <w:szCs w:val="32"/>
        </w:rPr>
      </w:pPr>
      <w:r w:rsidRPr="00DD2B69">
        <w:rPr>
          <w:rFonts w:asciiTheme="minorBidi" w:hAnsiTheme="minorBidi" w:cstheme="minorBidi"/>
          <w:b/>
          <w:bCs/>
          <w:sz w:val="32"/>
          <w:szCs w:val="32"/>
        </w:rPr>
        <w:t>to Meet Soaring Demand from Wire &amp; Cable Plastics Industry</w:t>
      </w:r>
    </w:p>
    <w:p w14:paraId="5A57F9ED" w14:textId="5FD5CC89" w:rsidR="008042F1" w:rsidRDefault="008042F1" w:rsidP="00BA49FB">
      <w:pPr>
        <w:jc w:val="center"/>
        <w:rPr>
          <w:rFonts w:asciiTheme="minorBidi" w:hAnsiTheme="minorBidi" w:cstheme="minorBidi"/>
          <w:b/>
          <w:bCs/>
          <w:sz w:val="32"/>
          <w:szCs w:val="32"/>
          <w:shd w:val="clear" w:color="auto" w:fill="FFFFFF"/>
        </w:rPr>
      </w:pPr>
    </w:p>
    <w:p w14:paraId="76709019" w14:textId="7580D074" w:rsidR="004131DB" w:rsidRDefault="00CC1F51" w:rsidP="005D0177">
      <w:pPr>
        <w:jc w:val="thaiDistribute"/>
        <w:rPr>
          <w:rFonts w:asciiTheme="minorBidi" w:hAnsiTheme="minorBidi" w:cstheme="minorBidi"/>
          <w:b/>
          <w:bCs/>
          <w:color w:val="1767B3"/>
          <w:sz w:val="32"/>
          <w:szCs w:val="32"/>
          <w:shd w:val="clear" w:color="auto" w:fill="FFFFFF"/>
        </w:rPr>
      </w:pPr>
      <w:r>
        <w:rPr>
          <w:rFonts w:asciiTheme="minorBidi" w:hAnsiTheme="minorBidi" w:cstheme="minorBidi"/>
          <w:b/>
          <w:bCs/>
          <w:color w:val="1767B3"/>
          <w:sz w:val="32"/>
          <w:szCs w:val="32"/>
          <w:shd w:val="clear" w:color="auto" w:fill="FFFFFF"/>
          <w:cs/>
        </w:rPr>
        <w:tab/>
      </w:r>
    </w:p>
    <w:p w14:paraId="03576C3D" w14:textId="3387F7AE" w:rsidR="007D5993" w:rsidRPr="00DD2B69" w:rsidRDefault="007D5993" w:rsidP="00BC16E5">
      <w:pPr>
        <w:ind w:firstLine="720"/>
        <w:jc w:val="both"/>
        <w:rPr>
          <w:rFonts w:asciiTheme="minorBidi" w:hAnsiTheme="minorBidi" w:cstheme="minorBidi"/>
          <w:sz w:val="32"/>
          <w:szCs w:val="32"/>
        </w:rPr>
      </w:pPr>
      <w:r w:rsidRPr="00DD2B69">
        <w:rPr>
          <w:rFonts w:asciiTheme="minorBidi" w:hAnsiTheme="minorBidi" w:cstheme="minorBidi"/>
          <w:b/>
          <w:bCs/>
          <w:sz w:val="32"/>
          <w:szCs w:val="32"/>
        </w:rPr>
        <w:t xml:space="preserve">Pathum Thani </w:t>
      </w:r>
      <w:r w:rsidRPr="00DD2B69">
        <w:rPr>
          <w:rFonts w:asciiTheme="minorBidi" w:hAnsiTheme="minorBidi" w:cs="Cordia New"/>
          <w:b/>
          <w:bCs/>
          <w:sz w:val="32"/>
          <w:szCs w:val="32"/>
          <w:cs/>
        </w:rPr>
        <w:t xml:space="preserve">– </w:t>
      </w:r>
      <w:r w:rsidR="00B1005D">
        <w:rPr>
          <w:rFonts w:asciiTheme="minorBidi" w:hAnsiTheme="minorBidi" w:cstheme="minorBidi"/>
          <w:b/>
          <w:bCs/>
          <w:sz w:val="32"/>
          <w:szCs w:val="32"/>
        </w:rPr>
        <w:t>6</w:t>
      </w:r>
      <w:r w:rsidRPr="00DD2B69">
        <w:rPr>
          <w:rFonts w:asciiTheme="minorBidi" w:hAnsiTheme="minorBidi" w:cstheme="minorBidi"/>
          <w:b/>
          <w:bCs/>
          <w:sz w:val="32"/>
          <w:szCs w:val="32"/>
        </w:rPr>
        <w:t xml:space="preserve"> July 2023</w:t>
      </w:r>
      <w:r w:rsidRPr="00DD2B69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DD2B69">
        <w:rPr>
          <w:rFonts w:asciiTheme="minorBidi" w:hAnsiTheme="minorBidi" w:cstheme="minorBidi"/>
          <w:sz w:val="32"/>
          <w:szCs w:val="32"/>
        </w:rPr>
        <w:t xml:space="preserve">Riken </w:t>
      </w:r>
      <w:r w:rsidRPr="00DD2B69">
        <w:rPr>
          <w:rFonts w:asciiTheme="minorBidi" w:hAnsiTheme="minorBidi" w:cs="Cordia New"/>
          <w:sz w:val="32"/>
          <w:szCs w:val="32"/>
          <w:cs/>
        </w:rPr>
        <w:t>(</w:t>
      </w:r>
      <w:r w:rsidRPr="00DD2B69">
        <w:rPr>
          <w:rFonts w:asciiTheme="minorBidi" w:hAnsiTheme="minorBidi" w:cstheme="minorBidi"/>
          <w:sz w:val="32"/>
          <w:szCs w:val="32"/>
        </w:rPr>
        <w:t>Thailand</w:t>
      </w:r>
      <w:r w:rsidRPr="00DD2B69">
        <w:rPr>
          <w:rFonts w:asciiTheme="minorBidi" w:hAnsiTheme="minorBidi" w:cs="Cordia New"/>
          <w:sz w:val="32"/>
          <w:szCs w:val="32"/>
          <w:cs/>
        </w:rPr>
        <w:t xml:space="preserve">) </w:t>
      </w:r>
      <w:proofErr w:type="spellStart"/>
      <w:r w:rsidR="00BC16E5">
        <w:rPr>
          <w:rFonts w:asciiTheme="minorBidi" w:hAnsiTheme="minorBidi" w:cs="Cordia New"/>
          <w:sz w:val="32"/>
          <w:szCs w:val="32"/>
        </w:rPr>
        <w:t>Co.,</w:t>
      </w:r>
      <w:r w:rsidRPr="00DD2B69">
        <w:rPr>
          <w:rFonts w:asciiTheme="minorBidi" w:hAnsiTheme="minorBidi" w:cstheme="minorBidi"/>
          <w:sz w:val="32"/>
          <w:szCs w:val="32"/>
        </w:rPr>
        <w:t>Ltd</w:t>
      </w:r>
      <w:proofErr w:type="spellEnd"/>
      <w:r w:rsidRPr="00DD2B69">
        <w:rPr>
          <w:rFonts w:asciiTheme="minorBidi" w:hAnsiTheme="minorBidi" w:cstheme="minorBidi"/>
          <w:sz w:val="32"/>
          <w:szCs w:val="32"/>
        </w:rPr>
        <w:t>, a producer and distributor of high</w:t>
      </w:r>
      <w:r w:rsidRPr="00DD2B69">
        <w:rPr>
          <w:rFonts w:asciiTheme="minorBidi" w:hAnsiTheme="minorBidi" w:cs="Cordia New"/>
          <w:sz w:val="32"/>
          <w:szCs w:val="32"/>
          <w:cs/>
        </w:rPr>
        <w:t>-</w:t>
      </w:r>
      <w:r w:rsidRPr="00DD2B69">
        <w:rPr>
          <w:rFonts w:asciiTheme="minorBidi" w:hAnsiTheme="minorBidi" w:cstheme="minorBidi"/>
          <w:sz w:val="32"/>
          <w:szCs w:val="32"/>
        </w:rPr>
        <w:t xml:space="preserve">quality polyvinyl chloride </w:t>
      </w:r>
      <w:r w:rsidRPr="00DD2B69">
        <w:rPr>
          <w:rFonts w:asciiTheme="minorBidi" w:hAnsiTheme="minorBidi" w:cs="Cordia New"/>
          <w:sz w:val="32"/>
          <w:szCs w:val="32"/>
          <w:cs/>
        </w:rPr>
        <w:t>(</w:t>
      </w:r>
      <w:r w:rsidRPr="00DD2B69">
        <w:rPr>
          <w:rFonts w:asciiTheme="minorBidi" w:hAnsiTheme="minorBidi" w:cstheme="minorBidi"/>
          <w:sz w:val="32"/>
          <w:szCs w:val="32"/>
        </w:rPr>
        <w:t>PVC</w:t>
      </w:r>
      <w:r w:rsidR="00674010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674010" w:rsidRPr="00E920A4">
        <w:rPr>
          <w:rFonts w:asciiTheme="minorBidi" w:hAnsiTheme="minorBidi" w:cstheme="minorBidi"/>
          <w:sz w:val="32"/>
          <w:szCs w:val="32"/>
        </w:rPr>
        <w:t>Compound</w:t>
      </w:r>
      <w:r w:rsidR="00E920A4" w:rsidRPr="00E920A4">
        <w:rPr>
          <w:rFonts w:asciiTheme="minorBidi" w:hAnsiTheme="minorBidi" w:cs="Cordia New"/>
          <w:sz w:val="32"/>
          <w:szCs w:val="32"/>
          <w:cs/>
        </w:rPr>
        <w:t>)</w:t>
      </w:r>
      <w:r w:rsidR="00E920A4" w:rsidRPr="00E920A4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E920A4">
        <w:rPr>
          <w:rFonts w:asciiTheme="minorBidi" w:hAnsiTheme="minorBidi" w:cstheme="minorBidi"/>
          <w:sz w:val="32"/>
          <w:szCs w:val="32"/>
        </w:rPr>
        <w:t>and a joint venture of Thai Plastic and Chemicals Public Company Limited, a subsidiary of SCG Chemicals, or SCGC, has inaugurated a new plant and high</w:t>
      </w:r>
      <w:r w:rsidRPr="00E920A4">
        <w:rPr>
          <w:rFonts w:asciiTheme="minorBidi" w:hAnsiTheme="minorBidi" w:cs="Cordia New"/>
          <w:sz w:val="32"/>
          <w:szCs w:val="32"/>
          <w:cs/>
        </w:rPr>
        <w:t>-</w:t>
      </w:r>
      <w:r w:rsidRPr="00E920A4">
        <w:rPr>
          <w:rFonts w:asciiTheme="minorBidi" w:hAnsiTheme="minorBidi" w:cstheme="minorBidi"/>
          <w:sz w:val="32"/>
          <w:szCs w:val="32"/>
        </w:rPr>
        <w:t>efficiency production line featuring technology from Japan</w:t>
      </w:r>
      <w:r w:rsidRPr="00E920A4">
        <w:rPr>
          <w:rFonts w:asciiTheme="minorBidi" w:hAnsiTheme="minorBidi" w:cs="Cordia New"/>
          <w:sz w:val="32"/>
          <w:szCs w:val="32"/>
          <w:cs/>
        </w:rPr>
        <w:t xml:space="preserve">. </w:t>
      </w:r>
      <w:r w:rsidRPr="00E920A4">
        <w:rPr>
          <w:rFonts w:asciiTheme="minorBidi" w:hAnsiTheme="minorBidi" w:cstheme="minorBidi"/>
          <w:sz w:val="32"/>
          <w:szCs w:val="32"/>
        </w:rPr>
        <w:t xml:space="preserve">This expansion will increase the production capacity of PVC </w:t>
      </w:r>
      <w:r w:rsidR="00674010" w:rsidRPr="00E920A4">
        <w:rPr>
          <w:rFonts w:asciiTheme="minorBidi" w:hAnsiTheme="minorBidi" w:cstheme="minorBidi"/>
          <w:sz w:val="32"/>
          <w:szCs w:val="32"/>
        </w:rPr>
        <w:t xml:space="preserve">Compound </w:t>
      </w:r>
      <w:r w:rsidRPr="00E920A4">
        <w:rPr>
          <w:rFonts w:asciiTheme="minorBidi" w:hAnsiTheme="minorBidi" w:cstheme="minorBidi"/>
          <w:sz w:val="32"/>
          <w:szCs w:val="32"/>
        </w:rPr>
        <w:t>by 10</w:t>
      </w:r>
      <w:r w:rsidRPr="00E920A4">
        <w:rPr>
          <w:rFonts w:asciiTheme="minorBidi" w:hAnsiTheme="minorBidi" w:cs="Cordia New"/>
          <w:sz w:val="32"/>
          <w:szCs w:val="32"/>
          <w:cs/>
        </w:rPr>
        <w:t>%</w:t>
      </w:r>
      <w:r w:rsidRPr="00E920A4">
        <w:rPr>
          <w:rFonts w:asciiTheme="minorBidi" w:hAnsiTheme="minorBidi" w:cstheme="minorBidi"/>
          <w:sz w:val="32"/>
          <w:szCs w:val="32"/>
        </w:rPr>
        <w:t>, bolstering Riken's competitive edge to satisfy the growing demand for plastic in the wire and cable industry</w:t>
      </w:r>
      <w:r w:rsidRPr="00E920A4">
        <w:rPr>
          <w:rFonts w:asciiTheme="minorBidi" w:hAnsiTheme="minorBidi" w:cs="Cordia New"/>
          <w:sz w:val="32"/>
          <w:szCs w:val="32"/>
          <w:cs/>
        </w:rPr>
        <w:t xml:space="preserve">. </w:t>
      </w:r>
      <w:r w:rsidRPr="00E920A4">
        <w:rPr>
          <w:rFonts w:asciiTheme="minorBidi" w:hAnsiTheme="minorBidi" w:cstheme="minorBidi"/>
          <w:sz w:val="32"/>
          <w:szCs w:val="32"/>
        </w:rPr>
        <w:t xml:space="preserve">The new plant will serve sectors ranging from automotive wiring and building wiring to </w:t>
      </w:r>
      <w:r>
        <w:rPr>
          <w:rFonts w:asciiTheme="minorBidi" w:hAnsiTheme="minorBidi" w:cstheme="minorBidi"/>
          <w:sz w:val="32"/>
          <w:szCs w:val="32"/>
        </w:rPr>
        <w:t>producing</w:t>
      </w:r>
      <w:r w:rsidRPr="00DD2B69">
        <w:rPr>
          <w:rFonts w:asciiTheme="minorBidi" w:hAnsiTheme="minorBidi" w:cstheme="minorBidi"/>
          <w:sz w:val="32"/>
          <w:szCs w:val="32"/>
        </w:rPr>
        <w:t xml:space="preserve"> plastic parts for medical equipment</w:t>
      </w:r>
      <w:r w:rsidRPr="00DD2B69">
        <w:rPr>
          <w:rFonts w:asciiTheme="minorBidi" w:hAnsiTheme="minorBidi" w:cs="Cordia New"/>
          <w:sz w:val="32"/>
          <w:szCs w:val="32"/>
          <w:cs/>
        </w:rPr>
        <w:t xml:space="preserve">. </w:t>
      </w:r>
      <w:r w:rsidRPr="00DD2B69">
        <w:rPr>
          <w:rFonts w:asciiTheme="minorBidi" w:hAnsiTheme="minorBidi" w:cstheme="minorBidi"/>
          <w:sz w:val="32"/>
          <w:szCs w:val="32"/>
        </w:rPr>
        <w:t xml:space="preserve">Distinguished executives from SCGC and joint venture partners from Japan attended the opening ceremony held at the </w:t>
      </w:r>
      <w:proofErr w:type="spellStart"/>
      <w:r w:rsidRPr="00DD2B69">
        <w:rPr>
          <w:rFonts w:asciiTheme="minorBidi" w:hAnsiTheme="minorBidi" w:cstheme="minorBidi"/>
          <w:sz w:val="32"/>
          <w:szCs w:val="32"/>
        </w:rPr>
        <w:t>Bangkadi</w:t>
      </w:r>
      <w:proofErr w:type="spellEnd"/>
      <w:r w:rsidRPr="00DD2B69">
        <w:rPr>
          <w:rFonts w:asciiTheme="minorBidi" w:hAnsiTheme="minorBidi" w:cstheme="minorBidi"/>
          <w:sz w:val="32"/>
          <w:szCs w:val="32"/>
        </w:rPr>
        <w:t xml:space="preserve"> Industrial Park in Pathum Thani province</w:t>
      </w:r>
      <w:r w:rsidRPr="00DD2B69">
        <w:rPr>
          <w:rFonts w:asciiTheme="minorBidi" w:hAnsiTheme="minorBidi" w:cs="Cordia New"/>
          <w:sz w:val="32"/>
          <w:szCs w:val="32"/>
          <w:cs/>
        </w:rPr>
        <w:t>.</w:t>
      </w:r>
    </w:p>
    <w:p w14:paraId="69C9F20A" w14:textId="77777777" w:rsidR="007D5993" w:rsidRDefault="007D5993" w:rsidP="005D0177">
      <w:pPr>
        <w:jc w:val="thaiDistribute"/>
        <w:rPr>
          <w:rFonts w:asciiTheme="minorBidi" w:hAnsiTheme="minorBidi" w:cstheme="minorBidi"/>
          <w:b/>
          <w:bCs/>
          <w:color w:val="1767B3"/>
          <w:sz w:val="32"/>
          <w:szCs w:val="32"/>
          <w:shd w:val="clear" w:color="auto" w:fill="FFFFFF"/>
        </w:rPr>
      </w:pPr>
    </w:p>
    <w:p w14:paraId="2CBA8394" w14:textId="046D7855" w:rsidR="007D5993" w:rsidRPr="00E920A4" w:rsidRDefault="007D5993" w:rsidP="007D5993">
      <w:pPr>
        <w:ind w:firstLine="720"/>
        <w:jc w:val="thaiDistribute"/>
        <w:rPr>
          <w:rFonts w:asciiTheme="minorBidi" w:hAnsiTheme="minorBidi" w:cs="Cordia New"/>
          <w:sz w:val="32"/>
          <w:szCs w:val="32"/>
          <w:shd w:val="clear" w:color="auto" w:fill="FFFFFF"/>
        </w:rPr>
      </w:pPr>
      <w:r w:rsidRPr="00875735">
        <w:rPr>
          <w:rFonts w:asciiTheme="minorBidi" w:hAnsiTheme="minorBidi" w:cstheme="minorBidi"/>
          <w:sz w:val="32"/>
          <w:szCs w:val="32"/>
          <w:shd w:val="clear" w:color="auto" w:fill="FFFFFF"/>
        </w:rPr>
        <w:t>The production expansion has incorporated high</w:t>
      </w:r>
      <w:r w:rsidRPr="00875735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-</w:t>
      </w:r>
      <w:r w:rsidRPr="00875735">
        <w:rPr>
          <w:rFonts w:asciiTheme="minorBidi" w:hAnsiTheme="minorBidi" w:cstheme="minorBidi"/>
          <w:sz w:val="32"/>
          <w:szCs w:val="32"/>
          <w:shd w:val="clear" w:color="auto" w:fill="FFFFFF"/>
        </w:rPr>
        <w:t xml:space="preserve">performance machinery for PVC </w:t>
      </w:r>
      <w:r>
        <w:rPr>
          <w:rFonts w:asciiTheme="minorBidi" w:hAnsiTheme="minorBidi" w:cstheme="minorBidi"/>
          <w:sz w:val="32"/>
          <w:szCs w:val="32"/>
          <w:shd w:val="clear" w:color="auto" w:fill="FFFFFF"/>
        </w:rPr>
        <w:t>c</w:t>
      </w:r>
      <w:r w:rsidRPr="00875735">
        <w:rPr>
          <w:rFonts w:asciiTheme="minorBidi" w:hAnsiTheme="minorBidi" w:cstheme="minorBidi"/>
          <w:sz w:val="32"/>
          <w:szCs w:val="32"/>
          <w:shd w:val="clear" w:color="auto" w:fill="FFFFFF"/>
        </w:rPr>
        <w:t xml:space="preserve">ompound production and utilized superior technology and manufacturing formulas developed by a robust R&amp;D team from Riken </w:t>
      </w:r>
      <w:proofErr w:type="spellStart"/>
      <w:r w:rsidRPr="00875735">
        <w:rPr>
          <w:rFonts w:asciiTheme="minorBidi" w:hAnsiTheme="minorBidi" w:cstheme="minorBidi"/>
          <w:sz w:val="32"/>
          <w:szCs w:val="32"/>
          <w:shd w:val="clear" w:color="auto" w:fill="FFFFFF"/>
        </w:rPr>
        <w:t>Technos</w:t>
      </w:r>
      <w:proofErr w:type="spellEnd"/>
      <w:r w:rsidRPr="00875735">
        <w:rPr>
          <w:rFonts w:asciiTheme="minorBidi" w:hAnsiTheme="minorBidi" w:cstheme="minorBidi"/>
          <w:sz w:val="32"/>
          <w:szCs w:val="32"/>
          <w:shd w:val="clear" w:color="auto" w:fill="FFFFFF"/>
        </w:rPr>
        <w:t xml:space="preserve"> Corporation in Japan</w:t>
      </w:r>
      <w:r w:rsidRPr="00875735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. </w:t>
      </w:r>
      <w:r w:rsidRPr="00875735">
        <w:rPr>
          <w:rFonts w:asciiTheme="minorBidi" w:hAnsiTheme="minorBidi" w:cstheme="minorBidi"/>
          <w:sz w:val="32"/>
          <w:szCs w:val="32"/>
          <w:shd w:val="clear" w:color="auto" w:fill="FFFFFF"/>
        </w:rPr>
        <w:t>This move is aimed at addressing</w:t>
      </w:r>
      <w:r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 </w:t>
      </w:r>
      <w:r w:rsidRPr="00875735">
        <w:rPr>
          <w:rFonts w:asciiTheme="minorBidi" w:hAnsiTheme="minorBidi" w:cstheme="minorBidi"/>
          <w:sz w:val="32"/>
          <w:szCs w:val="32"/>
          <w:shd w:val="clear" w:color="auto" w:fill="FFFFFF"/>
        </w:rPr>
        <w:t>urbanization, one of the global mega</w:t>
      </w:r>
      <w:r w:rsidRPr="00875735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-</w:t>
      </w:r>
      <w:r w:rsidRPr="00875735">
        <w:rPr>
          <w:rFonts w:asciiTheme="minorBidi" w:hAnsiTheme="minorBidi" w:cstheme="minorBidi"/>
          <w:sz w:val="32"/>
          <w:szCs w:val="32"/>
          <w:shd w:val="clear" w:color="auto" w:fill="FFFFFF"/>
        </w:rPr>
        <w:t xml:space="preserve">trends driven by population growth leading to infrastructural developments, and the growth of the automotive </w:t>
      </w:r>
      <w:r w:rsidRPr="00E920A4">
        <w:rPr>
          <w:rFonts w:asciiTheme="minorBidi" w:hAnsiTheme="minorBidi" w:cstheme="minorBidi"/>
          <w:sz w:val="32"/>
          <w:szCs w:val="32"/>
          <w:shd w:val="clear" w:color="auto" w:fill="FFFFFF"/>
        </w:rPr>
        <w:t>manufacturing industry,</w:t>
      </w:r>
      <w:r w:rsidRPr="00E920A4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 </w:t>
      </w:r>
      <w:r w:rsidRPr="00E920A4">
        <w:rPr>
          <w:rFonts w:asciiTheme="minorBidi" w:hAnsiTheme="minorBidi" w:cstheme="minorBidi"/>
          <w:sz w:val="32"/>
          <w:szCs w:val="32"/>
          <w:shd w:val="clear" w:color="auto" w:fill="FFFFFF"/>
        </w:rPr>
        <w:t>both domestically and abroad, are all factors contributing to an increased demand for PV</w:t>
      </w:r>
      <w:r w:rsidR="00674010" w:rsidRPr="00E920A4">
        <w:rPr>
          <w:rFonts w:asciiTheme="minorBidi" w:hAnsiTheme="minorBidi" w:cstheme="minorBidi"/>
          <w:sz w:val="32"/>
          <w:szCs w:val="32"/>
          <w:shd w:val="clear" w:color="auto" w:fill="FFFFFF"/>
        </w:rPr>
        <w:t>C Compound</w:t>
      </w:r>
      <w:r w:rsidRPr="00E920A4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 </w:t>
      </w:r>
      <w:r w:rsidRPr="00E920A4">
        <w:rPr>
          <w:rFonts w:asciiTheme="minorBidi" w:hAnsiTheme="minorBidi" w:cstheme="minorBidi"/>
          <w:sz w:val="32"/>
          <w:szCs w:val="32"/>
          <w:shd w:val="clear" w:color="auto" w:fill="FFFFFF"/>
        </w:rPr>
        <w:t>for</w:t>
      </w:r>
      <w:r w:rsidR="00674010" w:rsidRPr="00E920A4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 </w:t>
      </w:r>
      <w:r w:rsidR="00674010" w:rsidRPr="00E920A4">
        <w:rPr>
          <w:rFonts w:asciiTheme="minorBidi" w:hAnsiTheme="minorBidi" w:cstheme="minorBidi"/>
          <w:sz w:val="32"/>
          <w:szCs w:val="32"/>
          <w:shd w:val="clear" w:color="auto" w:fill="FFFFFF"/>
        </w:rPr>
        <w:t>Cable and Wire</w:t>
      </w:r>
      <w:r w:rsidRPr="00E920A4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 </w:t>
      </w:r>
      <w:r w:rsidRPr="00E920A4">
        <w:rPr>
          <w:rFonts w:asciiTheme="minorBidi" w:hAnsiTheme="minorBidi" w:cstheme="minorBidi"/>
          <w:sz w:val="32"/>
          <w:szCs w:val="32"/>
          <w:shd w:val="clear" w:color="auto" w:fill="FFFFFF"/>
        </w:rPr>
        <w:t>applications</w:t>
      </w:r>
      <w:r w:rsidRPr="00E920A4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. </w:t>
      </w:r>
      <w:r w:rsidRPr="00E920A4">
        <w:rPr>
          <w:rFonts w:asciiTheme="minorBidi" w:hAnsiTheme="minorBidi" w:cstheme="minorBidi"/>
          <w:sz w:val="32"/>
          <w:szCs w:val="32"/>
          <w:shd w:val="clear" w:color="auto" w:fill="FFFFFF"/>
        </w:rPr>
        <w:t>In addition, the current trend towards prioritizing health and well</w:t>
      </w:r>
      <w:r w:rsidRPr="00E920A4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-</w:t>
      </w:r>
      <w:r w:rsidRPr="00E920A4">
        <w:rPr>
          <w:rFonts w:asciiTheme="minorBidi" w:hAnsiTheme="minorBidi" w:cstheme="minorBidi"/>
          <w:sz w:val="32"/>
          <w:szCs w:val="32"/>
          <w:shd w:val="clear" w:color="auto" w:fill="FFFFFF"/>
        </w:rPr>
        <w:t>being is accelerating market growth for PVC</w:t>
      </w:r>
      <w:r w:rsidR="00674010" w:rsidRPr="00E920A4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 </w:t>
      </w:r>
      <w:r w:rsidR="00674010" w:rsidRPr="00E920A4">
        <w:rPr>
          <w:rFonts w:asciiTheme="minorBidi" w:hAnsiTheme="minorBidi" w:cstheme="minorBidi"/>
          <w:sz w:val="32"/>
          <w:szCs w:val="32"/>
          <w:shd w:val="clear" w:color="auto" w:fill="FFFFFF"/>
        </w:rPr>
        <w:t xml:space="preserve">Compound </w:t>
      </w:r>
      <w:r w:rsidRPr="00E920A4">
        <w:rPr>
          <w:rFonts w:asciiTheme="minorBidi" w:hAnsiTheme="minorBidi" w:cstheme="minorBidi"/>
          <w:sz w:val="32"/>
          <w:szCs w:val="32"/>
          <w:shd w:val="clear" w:color="auto" w:fill="FFFFFF"/>
        </w:rPr>
        <w:t>used in medical equipment parts manufacture, presenting ample opportunities for future growth</w:t>
      </w:r>
      <w:r w:rsidRPr="00E920A4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.</w:t>
      </w:r>
    </w:p>
    <w:p w14:paraId="73543786" w14:textId="77777777" w:rsidR="00BB5510" w:rsidRDefault="00BB5510" w:rsidP="007D5993">
      <w:pPr>
        <w:ind w:firstLine="720"/>
        <w:jc w:val="thaiDistribute"/>
        <w:rPr>
          <w:rFonts w:asciiTheme="minorBidi" w:hAnsiTheme="minorBidi" w:cstheme="minorBidi"/>
          <w:sz w:val="32"/>
          <w:szCs w:val="32"/>
          <w:shd w:val="clear" w:color="auto" w:fill="FFFFFF"/>
        </w:rPr>
      </w:pPr>
    </w:p>
    <w:p w14:paraId="1C11CF6D" w14:textId="24C0F7D4" w:rsidR="007D5993" w:rsidRPr="00DD2B69" w:rsidRDefault="007D5993" w:rsidP="007D5993">
      <w:pPr>
        <w:ind w:firstLine="720"/>
        <w:jc w:val="both"/>
        <w:rPr>
          <w:rFonts w:asciiTheme="minorBidi" w:hAnsiTheme="minorBidi" w:cstheme="minorBidi"/>
          <w:sz w:val="32"/>
          <w:szCs w:val="32"/>
          <w:shd w:val="clear" w:color="auto" w:fill="FFFFFF"/>
        </w:rPr>
      </w:pPr>
      <w:r w:rsidRPr="00DD2B69">
        <w:rPr>
          <w:rFonts w:asciiTheme="minorBidi" w:hAnsiTheme="minorBidi" w:cstheme="minorBidi"/>
          <w:sz w:val="32"/>
          <w:szCs w:val="32"/>
          <w:shd w:val="clear" w:color="auto" w:fill="FFFFFF"/>
        </w:rPr>
        <w:t xml:space="preserve">SCGC, a regional </w:t>
      </w:r>
      <w:r w:rsidRPr="00E920A4">
        <w:rPr>
          <w:rFonts w:asciiTheme="minorBidi" w:hAnsiTheme="minorBidi" w:cstheme="minorBidi"/>
          <w:sz w:val="32"/>
          <w:szCs w:val="32"/>
          <w:shd w:val="clear" w:color="auto" w:fill="FFFFFF"/>
        </w:rPr>
        <w:t>leader in Chemical Business for Sustainability, and Riken are moving forward to develop high</w:t>
      </w:r>
      <w:r w:rsidRPr="00E920A4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-</w:t>
      </w:r>
      <w:r w:rsidRPr="00E920A4">
        <w:rPr>
          <w:rFonts w:asciiTheme="minorBidi" w:hAnsiTheme="minorBidi" w:cstheme="minorBidi"/>
          <w:sz w:val="32"/>
          <w:szCs w:val="32"/>
          <w:shd w:val="clear" w:color="auto" w:fill="FFFFFF"/>
        </w:rPr>
        <w:t xml:space="preserve">quality PVC </w:t>
      </w:r>
      <w:r w:rsidR="00674010" w:rsidRPr="00E920A4">
        <w:rPr>
          <w:rFonts w:asciiTheme="minorBidi" w:hAnsiTheme="minorBidi" w:cstheme="minorBidi"/>
          <w:sz w:val="32"/>
          <w:szCs w:val="32"/>
          <w:shd w:val="clear" w:color="auto" w:fill="FFFFFF"/>
        </w:rPr>
        <w:t>Compound</w:t>
      </w:r>
      <w:r w:rsidR="00674010" w:rsidRPr="00E920A4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 </w:t>
      </w:r>
      <w:r w:rsidRPr="00E920A4">
        <w:rPr>
          <w:rFonts w:asciiTheme="minorBidi" w:hAnsiTheme="minorBidi" w:cstheme="minorBidi"/>
          <w:sz w:val="32"/>
          <w:szCs w:val="32"/>
          <w:shd w:val="clear" w:color="auto" w:fill="FFFFFF"/>
        </w:rPr>
        <w:t xml:space="preserve">innovations </w:t>
      </w:r>
      <w:r w:rsidRPr="00DD2B69">
        <w:rPr>
          <w:rFonts w:asciiTheme="minorBidi" w:hAnsiTheme="minorBidi" w:cstheme="minorBidi"/>
          <w:sz w:val="32"/>
          <w:szCs w:val="32"/>
          <w:shd w:val="clear" w:color="auto" w:fill="FFFFFF"/>
        </w:rPr>
        <w:t>to meet diverse application needs while also working to enhance manufacturing processes to achieve maximum efficiency and effectiveness</w:t>
      </w:r>
      <w:r w:rsidRPr="00DD2B69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. </w:t>
      </w:r>
      <w:r>
        <w:rPr>
          <w:rFonts w:asciiTheme="minorBidi" w:hAnsiTheme="minorBidi" w:cstheme="minorBidi"/>
          <w:sz w:val="32"/>
          <w:szCs w:val="32"/>
          <w:shd w:val="clear" w:color="auto" w:fill="FFFFFF"/>
        </w:rPr>
        <w:t xml:space="preserve">The companies </w:t>
      </w:r>
      <w:r w:rsidRPr="00DD2B69">
        <w:rPr>
          <w:rFonts w:asciiTheme="minorBidi" w:hAnsiTheme="minorBidi" w:cstheme="minorBidi"/>
          <w:sz w:val="32"/>
          <w:szCs w:val="32"/>
          <w:shd w:val="clear" w:color="auto" w:fill="FFFFFF"/>
        </w:rPr>
        <w:t xml:space="preserve">stand ready to act as significant catalysts, driving </w:t>
      </w:r>
      <w:r>
        <w:rPr>
          <w:rFonts w:asciiTheme="minorBidi" w:hAnsiTheme="minorBidi" w:cstheme="minorBidi"/>
          <w:sz w:val="32"/>
          <w:szCs w:val="32"/>
          <w:shd w:val="clear" w:color="auto" w:fill="FFFFFF"/>
        </w:rPr>
        <w:t>infrastructure expansion while</w:t>
      </w:r>
      <w:r w:rsidRPr="00DD2B69">
        <w:rPr>
          <w:rFonts w:asciiTheme="minorBidi" w:hAnsiTheme="minorBidi" w:cstheme="minorBidi"/>
          <w:sz w:val="32"/>
          <w:szCs w:val="32"/>
          <w:shd w:val="clear" w:color="auto" w:fill="FFFFFF"/>
        </w:rPr>
        <w:t xml:space="preserve"> improving people's quality of life</w:t>
      </w:r>
      <w:r w:rsidRPr="00DD2B69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.</w:t>
      </w:r>
    </w:p>
    <w:p w14:paraId="08974491" w14:textId="77777777" w:rsidR="007D5993" w:rsidRPr="009969EE" w:rsidRDefault="007D5993" w:rsidP="007D5993">
      <w:pPr>
        <w:rPr>
          <w:rFonts w:asciiTheme="minorBidi" w:hAnsiTheme="minorBidi" w:cstheme="minorBidi"/>
          <w:b/>
          <w:bCs/>
          <w:sz w:val="32"/>
          <w:szCs w:val="32"/>
          <w:shd w:val="clear" w:color="auto" w:fill="FFFFFF"/>
        </w:rPr>
      </w:pPr>
      <w:r w:rsidRPr="009969EE">
        <w:rPr>
          <w:rFonts w:asciiTheme="minorBidi" w:hAnsiTheme="minorBidi" w:cstheme="minorBidi"/>
          <w:b/>
          <w:bCs/>
          <w:sz w:val="32"/>
          <w:szCs w:val="32"/>
          <w:shd w:val="clear" w:color="auto" w:fill="FFFFFF"/>
        </w:rPr>
        <w:lastRenderedPageBreak/>
        <w:t>About Riken</w:t>
      </w:r>
    </w:p>
    <w:p w14:paraId="2E2E2D2B" w14:textId="76F0389F" w:rsidR="007D5993" w:rsidRPr="00DD2B69" w:rsidRDefault="00BC16E5" w:rsidP="007D5993">
      <w:pPr>
        <w:ind w:firstLine="720"/>
        <w:jc w:val="both"/>
        <w:rPr>
          <w:rFonts w:asciiTheme="minorBidi" w:hAnsiTheme="minorBidi" w:cstheme="minorBidi"/>
          <w:sz w:val="32"/>
          <w:szCs w:val="32"/>
          <w:shd w:val="clear" w:color="auto" w:fill="FFFFFF"/>
        </w:rPr>
      </w:pPr>
      <w:r w:rsidRPr="00DD2B69">
        <w:rPr>
          <w:rFonts w:asciiTheme="minorBidi" w:hAnsiTheme="minorBidi" w:cstheme="minorBidi"/>
          <w:sz w:val="32"/>
          <w:szCs w:val="32"/>
        </w:rPr>
        <w:t xml:space="preserve">Riken </w:t>
      </w:r>
      <w:r w:rsidRPr="00DD2B69">
        <w:rPr>
          <w:rFonts w:asciiTheme="minorBidi" w:hAnsiTheme="minorBidi" w:cs="Cordia New"/>
          <w:sz w:val="32"/>
          <w:szCs w:val="32"/>
          <w:cs/>
        </w:rPr>
        <w:t>(</w:t>
      </w:r>
      <w:r w:rsidRPr="00DD2B69">
        <w:rPr>
          <w:rFonts w:asciiTheme="minorBidi" w:hAnsiTheme="minorBidi" w:cstheme="minorBidi"/>
          <w:sz w:val="32"/>
          <w:szCs w:val="32"/>
        </w:rPr>
        <w:t>Thailand</w:t>
      </w:r>
      <w:r w:rsidRPr="00DD2B69">
        <w:rPr>
          <w:rFonts w:asciiTheme="minorBidi" w:hAnsiTheme="minorBidi" w:cs="Cordia New"/>
          <w:sz w:val="32"/>
          <w:szCs w:val="32"/>
          <w:cs/>
        </w:rPr>
        <w:t xml:space="preserve">) </w:t>
      </w:r>
      <w:proofErr w:type="spellStart"/>
      <w:r>
        <w:rPr>
          <w:rFonts w:asciiTheme="minorBidi" w:hAnsiTheme="minorBidi" w:cs="Cordia New"/>
          <w:sz w:val="32"/>
          <w:szCs w:val="32"/>
        </w:rPr>
        <w:t>Co.,</w:t>
      </w:r>
      <w:r w:rsidRPr="00DD2B69">
        <w:rPr>
          <w:rFonts w:asciiTheme="minorBidi" w:hAnsiTheme="minorBidi" w:cstheme="minorBidi"/>
          <w:sz w:val="32"/>
          <w:szCs w:val="32"/>
        </w:rPr>
        <w:t>Ltd</w:t>
      </w:r>
      <w:proofErr w:type="spellEnd"/>
      <w:r w:rsidRPr="00DD2B69">
        <w:rPr>
          <w:rFonts w:asciiTheme="minorBidi" w:hAnsiTheme="minorBidi" w:cstheme="minorBidi"/>
          <w:sz w:val="32"/>
          <w:szCs w:val="32"/>
        </w:rPr>
        <w:t xml:space="preserve"> </w:t>
      </w:r>
      <w:r w:rsidR="007D5993" w:rsidRPr="00DD2B69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 </w:t>
      </w:r>
      <w:r w:rsidR="007D5993" w:rsidRPr="00DD2B69">
        <w:rPr>
          <w:rFonts w:asciiTheme="minorBidi" w:hAnsiTheme="minorBidi" w:cstheme="minorBidi"/>
          <w:sz w:val="32"/>
          <w:szCs w:val="32"/>
          <w:shd w:val="clear" w:color="auto" w:fill="FFFFFF"/>
        </w:rPr>
        <w:t xml:space="preserve">began operations in 1989 as a joint venture of four companies from Japan and Thailand, namely Riken </w:t>
      </w:r>
      <w:proofErr w:type="spellStart"/>
      <w:r w:rsidR="007D5993" w:rsidRPr="00DD2B69">
        <w:rPr>
          <w:rFonts w:asciiTheme="minorBidi" w:hAnsiTheme="minorBidi" w:cstheme="minorBidi"/>
          <w:sz w:val="32"/>
          <w:szCs w:val="32"/>
          <w:shd w:val="clear" w:color="auto" w:fill="FFFFFF"/>
        </w:rPr>
        <w:t>Technos</w:t>
      </w:r>
      <w:proofErr w:type="spellEnd"/>
      <w:r w:rsidR="007D5993" w:rsidRPr="00DD2B69">
        <w:rPr>
          <w:rFonts w:asciiTheme="minorBidi" w:hAnsiTheme="minorBidi" w:cstheme="minorBidi"/>
          <w:sz w:val="32"/>
          <w:szCs w:val="32"/>
          <w:shd w:val="clear" w:color="auto" w:fill="FFFFFF"/>
        </w:rPr>
        <w:t xml:space="preserve"> Corporation and Mitsui and Company Limited from Japan, and Thai Plastic and Chemicals Public Company Limited </w:t>
      </w:r>
      <w:r w:rsidR="007D5993" w:rsidRPr="00DD2B69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(</w:t>
      </w:r>
      <w:r w:rsidR="007D5993" w:rsidRPr="00DD2B69">
        <w:rPr>
          <w:rFonts w:asciiTheme="minorBidi" w:hAnsiTheme="minorBidi" w:cstheme="minorBidi"/>
          <w:sz w:val="32"/>
          <w:szCs w:val="32"/>
          <w:shd w:val="clear" w:color="auto" w:fill="FFFFFF"/>
        </w:rPr>
        <w:t>part of the SCG Chemicals, or SCGC</w:t>
      </w:r>
      <w:r w:rsidR="007D5993" w:rsidRPr="00DD2B69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) </w:t>
      </w:r>
      <w:r w:rsidR="007D5993" w:rsidRPr="00DD2B69">
        <w:rPr>
          <w:rFonts w:asciiTheme="minorBidi" w:hAnsiTheme="minorBidi" w:cstheme="minorBidi"/>
          <w:sz w:val="32"/>
          <w:szCs w:val="32"/>
          <w:shd w:val="clear" w:color="auto" w:fill="FFFFFF"/>
        </w:rPr>
        <w:t xml:space="preserve">and </w:t>
      </w:r>
      <w:proofErr w:type="spellStart"/>
      <w:r w:rsidR="007D5993" w:rsidRPr="00DD2B69">
        <w:rPr>
          <w:rFonts w:asciiTheme="minorBidi" w:hAnsiTheme="minorBidi" w:cstheme="minorBidi"/>
          <w:sz w:val="32"/>
          <w:szCs w:val="32"/>
          <w:shd w:val="clear" w:color="auto" w:fill="FFFFFF"/>
        </w:rPr>
        <w:t>Mitsiam</w:t>
      </w:r>
      <w:proofErr w:type="spellEnd"/>
      <w:r w:rsidR="007D5993" w:rsidRPr="00DD2B69">
        <w:rPr>
          <w:rFonts w:asciiTheme="minorBidi" w:hAnsiTheme="minorBidi" w:cstheme="minorBidi"/>
          <w:sz w:val="32"/>
          <w:szCs w:val="32"/>
          <w:shd w:val="clear" w:color="auto" w:fill="FFFFFF"/>
        </w:rPr>
        <w:t xml:space="preserve"> International Limited from Thailand</w:t>
      </w:r>
      <w:r w:rsidR="007D5993" w:rsidRPr="00DD2B69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.</w:t>
      </w:r>
    </w:p>
    <w:p w14:paraId="37CBF66C" w14:textId="5A4F30F0" w:rsidR="007D5993" w:rsidRPr="00E920A4" w:rsidRDefault="007D5993" w:rsidP="007D5993">
      <w:pPr>
        <w:ind w:firstLine="720"/>
        <w:jc w:val="both"/>
        <w:rPr>
          <w:rFonts w:asciiTheme="minorBidi" w:hAnsiTheme="minorBidi" w:cstheme="minorBidi"/>
          <w:sz w:val="32"/>
          <w:szCs w:val="32"/>
          <w:shd w:val="clear" w:color="auto" w:fill="FFFFFF"/>
        </w:rPr>
      </w:pPr>
      <w:r w:rsidRPr="00DD2B69">
        <w:rPr>
          <w:rFonts w:asciiTheme="minorBidi" w:hAnsiTheme="minorBidi" w:cstheme="minorBidi"/>
          <w:sz w:val="32"/>
          <w:szCs w:val="32"/>
          <w:shd w:val="clear" w:color="auto" w:fill="FFFFFF"/>
        </w:rPr>
        <w:t xml:space="preserve">Located at the </w:t>
      </w:r>
      <w:proofErr w:type="spellStart"/>
      <w:r w:rsidRPr="00DD2B69">
        <w:rPr>
          <w:rFonts w:asciiTheme="minorBidi" w:hAnsiTheme="minorBidi" w:cstheme="minorBidi"/>
          <w:sz w:val="32"/>
          <w:szCs w:val="32"/>
          <w:shd w:val="clear" w:color="auto" w:fill="FFFFFF"/>
        </w:rPr>
        <w:t>Bangkadi</w:t>
      </w:r>
      <w:proofErr w:type="spellEnd"/>
      <w:r w:rsidRPr="00DD2B69">
        <w:rPr>
          <w:rFonts w:asciiTheme="minorBidi" w:hAnsiTheme="minorBidi" w:cstheme="minorBidi"/>
          <w:sz w:val="32"/>
          <w:szCs w:val="32"/>
          <w:shd w:val="clear" w:color="auto" w:fill="FFFFFF"/>
        </w:rPr>
        <w:t xml:space="preserve"> Industrial Park in Pathum Thani Province, the manufacturing plant spans an area of over 69,000 square meters</w:t>
      </w:r>
      <w:r w:rsidRPr="00DD2B69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. </w:t>
      </w:r>
      <w:r w:rsidRPr="00DD2B69">
        <w:rPr>
          <w:rFonts w:asciiTheme="minorBidi" w:hAnsiTheme="minorBidi" w:cstheme="minorBidi"/>
          <w:sz w:val="32"/>
          <w:szCs w:val="32"/>
          <w:shd w:val="clear" w:color="auto" w:fill="FFFFFF"/>
        </w:rPr>
        <w:t xml:space="preserve">It </w:t>
      </w:r>
      <w:r w:rsidRPr="00E920A4">
        <w:rPr>
          <w:rFonts w:asciiTheme="minorBidi" w:hAnsiTheme="minorBidi" w:cstheme="minorBidi"/>
          <w:sz w:val="32"/>
          <w:szCs w:val="32"/>
          <w:shd w:val="clear" w:color="auto" w:fill="FFFFFF"/>
        </w:rPr>
        <w:t>specializes in the production of PVC</w:t>
      </w:r>
      <w:r w:rsidR="00474B3F" w:rsidRPr="00E920A4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 </w:t>
      </w:r>
      <w:r w:rsidR="00474B3F" w:rsidRPr="00E920A4">
        <w:rPr>
          <w:rFonts w:asciiTheme="minorBidi" w:hAnsiTheme="minorBidi" w:cstheme="minorBidi"/>
          <w:sz w:val="32"/>
          <w:szCs w:val="32"/>
          <w:shd w:val="clear" w:color="auto" w:fill="FFFFFF"/>
        </w:rPr>
        <w:t>Compound</w:t>
      </w:r>
      <w:r w:rsidRPr="00E920A4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 </w:t>
      </w:r>
      <w:r w:rsidRPr="00E920A4">
        <w:rPr>
          <w:rFonts w:asciiTheme="minorBidi" w:hAnsiTheme="minorBidi" w:cstheme="minorBidi"/>
          <w:sz w:val="32"/>
          <w:szCs w:val="32"/>
          <w:shd w:val="clear" w:color="auto" w:fill="FFFFFF"/>
        </w:rPr>
        <w:t>and other plastic for use as feedstock in a wide range of industries</w:t>
      </w:r>
      <w:r w:rsidRPr="00E920A4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. </w:t>
      </w:r>
      <w:r w:rsidRPr="00E920A4">
        <w:rPr>
          <w:rFonts w:asciiTheme="minorBidi" w:hAnsiTheme="minorBidi" w:cstheme="minorBidi"/>
          <w:sz w:val="32"/>
          <w:szCs w:val="32"/>
          <w:shd w:val="clear" w:color="auto" w:fill="FFFFFF"/>
        </w:rPr>
        <w:t xml:space="preserve">The facility holds certifications for quality, environmental, and occupational health and safety standards in accordance with ISO 9001, ISO 14001, and </w:t>
      </w:r>
      <w:r w:rsidR="0039547F" w:rsidRPr="00E920A4">
        <w:rPr>
          <w:rFonts w:asciiTheme="minorBidi" w:hAnsiTheme="minorBidi" w:cs="Cordia New"/>
          <w:sz w:val="32"/>
          <w:szCs w:val="32"/>
          <w:shd w:val="clear" w:color="auto" w:fill="FFFFFF"/>
        </w:rPr>
        <w:t>ISO45001</w:t>
      </w:r>
      <w:r w:rsidR="0039547F" w:rsidRPr="00E920A4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.</w:t>
      </w:r>
    </w:p>
    <w:p w14:paraId="26F32223" w14:textId="45FD8625" w:rsidR="008471C3" w:rsidRDefault="007D5993" w:rsidP="00B64102">
      <w:pPr>
        <w:jc w:val="thaiDistribute"/>
        <w:rPr>
          <w:rFonts w:asciiTheme="minorBidi" w:hAnsiTheme="minorBidi" w:cs="Cordia New"/>
          <w:color w:val="222222"/>
          <w:sz w:val="32"/>
          <w:szCs w:val="32"/>
          <w:shd w:val="clear" w:color="auto" w:fill="FFFFFF"/>
        </w:rPr>
      </w:pPr>
      <w:r>
        <w:rPr>
          <w:rFonts w:asciiTheme="minorBidi" w:hAnsiTheme="minorBidi" w:cstheme="minorBidi"/>
          <w:color w:val="222222"/>
          <w:sz w:val="32"/>
          <w:szCs w:val="32"/>
          <w:shd w:val="clear" w:color="auto" w:fill="FFFFFF"/>
        </w:rPr>
        <w:t>More information</w:t>
      </w:r>
      <w:r>
        <w:rPr>
          <w:rFonts w:asciiTheme="minorBidi" w:hAnsiTheme="minorBidi" w:cs="Cordia New"/>
          <w:color w:val="222222"/>
          <w:sz w:val="32"/>
          <w:szCs w:val="32"/>
          <w:shd w:val="clear" w:color="auto" w:fill="FFFFFF"/>
          <w:cs/>
        </w:rPr>
        <w:t xml:space="preserve">: </w:t>
      </w:r>
      <w:hyperlink r:id="rId6" w:history="1">
        <w:r w:rsidR="00927915" w:rsidRPr="008471C3">
          <w:rPr>
            <w:rStyle w:val="Hyperlink"/>
            <w:rFonts w:asciiTheme="minorBidi" w:hAnsiTheme="minorBidi" w:cstheme="minorBidi"/>
            <w:sz w:val="32"/>
            <w:szCs w:val="32"/>
            <w:shd w:val="clear" w:color="auto" w:fill="FFFFFF"/>
          </w:rPr>
          <w:t>https</w:t>
        </w:r>
        <w:r w:rsidR="00927915" w:rsidRPr="008471C3">
          <w:rPr>
            <w:rStyle w:val="Hyperlink"/>
            <w:rFonts w:asciiTheme="minorBidi" w:hAnsiTheme="minorBidi" w:cs="Cordia New"/>
            <w:sz w:val="32"/>
            <w:szCs w:val="32"/>
            <w:shd w:val="clear" w:color="auto" w:fill="FFFFFF"/>
            <w:cs/>
          </w:rPr>
          <w:t>://</w:t>
        </w:r>
        <w:r w:rsidR="00927915" w:rsidRPr="008471C3">
          <w:rPr>
            <w:rStyle w:val="Hyperlink"/>
            <w:rFonts w:asciiTheme="minorBidi" w:hAnsiTheme="minorBidi" w:cstheme="minorBidi"/>
            <w:sz w:val="32"/>
            <w:szCs w:val="32"/>
            <w:shd w:val="clear" w:color="auto" w:fill="FFFFFF"/>
          </w:rPr>
          <w:t>www</w:t>
        </w:r>
        <w:r w:rsidR="00927915" w:rsidRPr="008471C3">
          <w:rPr>
            <w:rStyle w:val="Hyperlink"/>
            <w:rFonts w:asciiTheme="minorBidi" w:hAnsiTheme="minorBidi" w:cs="Cordia New"/>
            <w:sz w:val="32"/>
            <w:szCs w:val="32"/>
            <w:shd w:val="clear" w:color="auto" w:fill="FFFFFF"/>
            <w:cs/>
          </w:rPr>
          <w:t>.</w:t>
        </w:r>
        <w:proofErr w:type="spellStart"/>
        <w:r w:rsidR="00927915" w:rsidRPr="008471C3">
          <w:rPr>
            <w:rStyle w:val="Hyperlink"/>
            <w:rFonts w:asciiTheme="minorBidi" w:hAnsiTheme="minorBidi" w:cstheme="minorBidi"/>
            <w:sz w:val="32"/>
            <w:szCs w:val="32"/>
            <w:shd w:val="clear" w:color="auto" w:fill="FFFFFF"/>
          </w:rPr>
          <w:t>rikenthai</w:t>
        </w:r>
        <w:proofErr w:type="spellEnd"/>
        <w:r w:rsidR="00927915" w:rsidRPr="008471C3">
          <w:rPr>
            <w:rStyle w:val="Hyperlink"/>
            <w:rFonts w:asciiTheme="minorBidi" w:hAnsiTheme="minorBidi" w:cs="Cordia New"/>
            <w:sz w:val="32"/>
            <w:szCs w:val="32"/>
            <w:shd w:val="clear" w:color="auto" w:fill="FFFFFF"/>
            <w:cs/>
          </w:rPr>
          <w:t>.</w:t>
        </w:r>
        <w:r w:rsidR="00927915" w:rsidRPr="008471C3">
          <w:rPr>
            <w:rStyle w:val="Hyperlink"/>
            <w:rFonts w:asciiTheme="minorBidi" w:hAnsiTheme="minorBidi" w:cstheme="minorBidi"/>
            <w:sz w:val="32"/>
            <w:szCs w:val="32"/>
            <w:shd w:val="clear" w:color="auto" w:fill="FFFFFF"/>
          </w:rPr>
          <w:t>com</w:t>
        </w:r>
        <w:r w:rsidR="00927915" w:rsidRPr="008471C3">
          <w:rPr>
            <w:rStyle w:val="Hyperlink"/>
            <w:rFonts w:asciiTheme="minorBidi" w:hAnsiTheme="minorBidi" w:cs="Cordia New"/>
            <w:sz w:val="32"/>
            <w:szCs w:val="32"/>
            <w:shd w:val="clear" w:color="auto" w:fill="FFFFFF"/>
            <w:cs/>
          </w:rPr>
          <w:t>/</w:t>
        </w:r>
        <w:proofErr w:type="spellStart"/>
        <w:r w:rsidR="00927915" w:rsidRPr="008471C3">
          <w:rPr>
            <w:rStyle w:val="Hyperlink"/>
            <w:rFonts w:asciiTheme="minorBidi" w:hAnsiTheme="minorBidi" w:cstheme="minorBidi"/>
            <w:sz w:val="32"/>
            <w:szCs w:val="32"/>
            <w:shd w:val="clear" w:color="auto" w:fill="FFFFFF"/>
          </w:rPr>
          <w:t>th</w:t>
        </w:r>
        <w:proofErr w:type="spellEnd"/>
        <w:r w:rsidR="00927915" w:rsidRPr="008471C3">
          <w:rPr>
            <w:rStyle w:val="Hyperlink"/>
            <w:rFonts w:asciiTheme="minorBidi" w:hAnsiTheme="minorBidi" w:cs="Cordia New"/>
            <w:sz w:val="32"/>
            <w:szCs w:val="32"/>
            <w:shd w:val="clear" w:color="auto" w:fill="FFFFFF"/>
            <w:cs/>
          </w:rPr>
          <w:t>/</w:t>
        </w:r>
      </w:hyperlink>
      <w:r w:rsidR="00927915" w:rsidRPr="008471C3">
        <w:rPr>
          <w:rFonts w:asciiTheme="minorBidi" w:hAnsiTheme="minorBidi" w:cs="Cordia New"/>
          <w:color w:val="222222"/>
          <w:sz w:val="32"/>
          <w:szCs w:val="32"/>
          <w:shd w:val="clear" w:color="auto" w:fill="FFFFFF"/>
          <w:cs/>
        </w:rPr>
        <w:t xml:space="preserve"> </w:t>
      </w:r>
    </w:p>
    <w:p w14:paraId="1D99AE27" w14:textId="2BBAE071" w:rsidR="007D3CD8" w:rsidRDefault="007D3CD8" w:rsidP="00B64102">
      <w:pPr>
        <w:jc w:val="thaiDistribute"/>
        <w:rPr>
          <w:rFonts w:asciiTheme="minorBidi" w:hAnsiTheme="minorBidi" w:cs="Cordia New"/>
          <w:color w:val="222222"/>
          <w:sz w:val="32"/>
          <w:szCs w:val="32"/>
          <w:shd w:val="clear" w:color="auto" w:fill="FFFFFF"/>
        </w:rPr>
      </w:pPr>
    </w:p>
    <w:p w14:paraId="5CEAE7E5" w14:textId="77777777" w:rsidR="007943CF" w:rsidRPr="00DD2B69" w:rsidRDefault="007943CF" w:rsidP="007943CF">
      <w:pPr>
        <w:pStyle w:val="NoSpacing"/>
        <w:rPr>
          <w:rFonts w:asciiTheme="minorBidi" w:hAnsiTheme="minorBidi" w:cstheme="minorBidi"/>
          <w:b/>
          <w:bCs/>
          <w:sz w:val="32"/>
          <w:szCs w:val="32"/>
        </w:rPr>
      </w:pPr>
      <w:r w:rsidRPr="00DD2B69">
        <w:rPr>
          <w:rFonts w:asciiTheme="minorBidi" w:hAnsiTheme="minorBidi" w:cstheme="minorBidi"/>
          <w:b/>
          <w:bCs/>
          <w:sz w:val="32"/>
          <w:szCs w:val="32"/>
        </w:rPr>
        <w:t>About SCGC</w:t>
      </w:r>
    </w:p>
    <w:p w14:paraId="3ACF368D" w14:textId="77777777" w:rsidR="007943CF" w:rsidRPr="00DD2B69" w:rsidRDefault="007943CF" w:rsidP="007943CF">
      <w:pPr>
        <w:pStyle w:val="NoSpacing"/>
        <w:ind w:firstLine="720"/>
        <w:jc w:val="both"/>
        <w:rPr>
          <w:rFonts w:asciiTheme="minorBidi" w:hAnsiTheme="minorBidi" w:cstheme="minorBidi"/>
          <w:sz w:val="32"/>
          <w:szCs w:val="32"/>
        </w:rPr>
      </w:pPr>
      <w:r w:rsidRPr="00DD2B69">
        <w:rPr>
          <w:rFonts w:asciiTheme="minorBidi" w:hAnsiTheme="minorBidi" w:cstheme="minorBidi"/>
          <w:sz w:val="32"/>
          <w:szCs w:val="32"/>
        </w:rPr>
        <w:t>SCG Chemicals or SCGC is a leading integrated chemical player in ASEAN with strategic bases in Vietnam, Indonesia, and Thailand, offering a full range of petrochemical products ranging from upstream production of olefins to downstream production of 3 main plastics resins</w:t>
      </w:r>
      <w:r w:rsidRPr="00DD2B69">
        <w:rPr>
          <w:rFonts w:asciiTheme="minorBidi" w:hAnsiTheme="minorBidi" w:cstheme="minorBidi"/>
          <w:sz w:val="32"/>
          <w:szCs w:val="32"/>
          <w:cs/>
        </w:rPr>
        <w:t xml:space="preserve">: </w:t>
      </w:r>
      <w:r w:rsidRPr="00DD2B69">
        <w:rPr>
          <w:rFonts w:asciiTheme="minorBidi" w:hAnsiTheme="minorBidi" w:cstheme="minorBidi"/>
          <w:sz w:val="32"/>
          <w:szCs w:val="32"/>
        </w:rPr>
        <w:t>polyethylene, polypropylene, and polyvinyl chloride</w:t>
      </w:r>
      <w:r w:rsidRPr="00DD2B69">
        <w:rPr>
          <w:rFonts w:asciiTheme="minorBidi" w:hAnsiTheme="minorBidi" w:cstheme="minorBidi"/>
          <w:sz w:val="32"/>
          <w:szCs w:val="32"/>
          <w:cs/>
        </w:rPr>
        <w:t>.</w:t>
      </w:r>
    </w:p>
    <w:p w14:paraId="710845B3" w14:textId="77777777" w:rsidR="007943CF" w:rsidRPr="00DD2B69" w:rsidRDefault="007943CF" w:rsidP="007943CF">
      <w:pPr>
        <w:pStyle w:val="NoSpacing"/>
        <w:ind w:firstLine="720"/>
        <w:jc w:val="both"/>
        <w:rPr>
          <w:rFonts w:asciiTheme="minorBidi" w:hAnsiTheme="minorBidi" w:cstheme="minorBidi"/>
          <w:sz w:val="32"/>
          <w:szCs w:val="32"/>
        </w:rPr>
      </w:pPr>
      <w:r w:rsidRPr="00DD2B69">
        <w:rPr>
          <w:rFonts w:asciiTheme="minorBidi" w:hAnsiTheme="minorBidi" w:cstheme="minorBidi"/>
          <w:sz w:val="32"/>
          <w:szCs w:val="32"/>
        </w:rPr>
        <w:t xml:space="preserve">SCGC focuses on inventing </w:t>
      </w:r>
      <w:r w:rsidRPr="00DD2B69">
        <w:rPr>
          <w:rFonts w:asciiTheme="minorBidi" w:hAnsiTheme="minorBidi" w:cstheme="minorBidi"/>
          <w:sz w:val="32"/>
          <w:szCs w:val="32"/>
          <w:cs/>
        </w:rPr>
        <w:t>"</w:t>
      </w:r>
      <w:r w:rsidRPr="00DD2B69">
        <w:rPr>
          <w:rFonts w:asciiTheme="minorBidi" w:hAnsiTheme="minorBidi" w:cstheme="minorBidi"/>
          <w:sz w:val="32"/>
          <w:szCs w:val="32"/>
        </w:rPr>
        <w:t>Innovation That's Real</w:t>
      </w:r>
      <w:r w:rsidRPr="00DD2B69">
        <w:rPr>
          <w:rFonts w:asciiTheme="minorBidi" w:hAnsiTheme="minorBidi" w:cstheme="minorBidi"/>
          <w:sz w:val="32"/>
          <w:szCs w:val="32"/>
          <w:cs/>
        </w:rPr>
        <w:t xml:space="preserve">" </w:t>
      </w:r>
      <w:r w:rsidRPr="00DD2B69">
        <w:rPr>
          <w:rFonts w:asciiTheme="minorBidi" w:hAnsiTheme="minorBidi" w:cstheme="minorBidi"/>
          <w:sz w:val="32"/>
          <w:szCs w:val="32"/>
        </w:rPr>
        <w:t>to drive the ASEAN economy and elevate the quality of life in accordance with ESG and circular economy</w:t>
      </w:r>
      <w:r w:rsidRPr="00DD2B69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Pr="00DD2B69">
        <w:rPr>
          <w:rFonts w:asciiTheme="minorBidi" w:hAnsiTheme="minorBidi" w:cstheme="minorBidi"/>
          <w:sz w:val="32"/>
          <w:szCs w:val="32"/>
        </w:rPr>
        <w:t>SCGC develops technology and innovation toward HVAs in infrastructure, consumable packaging, automotive, health and well</w:t>
      </w:r>
      <w:r w:rsidRPr="00DD2B69">
        <w:rPr>
          <w:rFonts w:asciiTheme="minorBidi" w:hAnsiTheme="minorBidi" w:cstheme="minorBidi"/>
          <w:sz w:val="32"/>
          <w:szCs w:val="32"/>
          <w:cs/>
        </w:rPr>
        <w:t>-</w:t>
      </w:r>
      <w:r w:rsidRPr="00DD2B69">
        <w:rPr>
          <w:rFonts w:asciiTheme="minorBidi" w:hAnsiTheme="minorBidi" w:cstheme="minorBidi"/>
          <w:sz w:val="32"/>
          <w:szCs w:val="32"/>
        </w:rPr>
        <w:t>being, and energy solutions, while ensuring sustainable environmental stewardship</w:t>
      </w:r>
      <w:r w:rsidRPr="00DD2B69">
        <w:rPr>
          <w:rFonts w:asciiTheme="minorBidi" w:hAnsiTheme="minorBidi" w:cs="Cordia New"/>
          <w:sz w:val="32"/>
          <w:szCs w:val="32"/>
          <w:cs/>
        </w:rPr>
        <w:t>.</w:t>
      </w:r>
    </w:p>
    <w:p w14:paraId="42DCC674" w14:textId="4178874D" w:rsidR="00AF7549" w:rsidRDefault="007943CF" w:rsidP="00B64102">
      <w:pPr>
        <w:jc w:val="thaiDistribute"/>
        <w:rPr>
          <w:rFonts w:asciiTheme="minorBidi" w:hAnsiTheme="minorBidi" w:cstheme="minorBidi"/>
          <w:sz w:val="32"/>
          <w:szCs w:val="32"/>
          <w:cs/>
        </w:rPr>
      </w:pPr>
      <w:r>
        <w:rPr>
          <w:rFonts w:asciiTheme="minorBidi" w:hAnsiTheme="minorBidi" w:cs="Cordia New"/>
          <w:sz w:val="32"/>
          <w:szCs w:val="32"/>
        </w:rPr>
        <w:t>More information</w:t>
      </w:r>
      <w:r>
        <w:rPr>
          <w:rFonts w:asciiTheme="minorBidi" w:hAnsiTheme="minorBidi" w:cs="Cordia New"/>
          <w:sz w:val="32"/>
          <w:szCs w:val="32"/>
          <w:cs/>
        </w:rPr>
        <w:t>:</w:t>
      </w:r>
      <w:r w:rsidR="00641743" w:rsidRPr="00641743">
        <w:rPr>
          <w:rFonts w:asciiTheme="minorBidi" w:hAnsiTheme="minorBidi" w:cs="Cordia New"/>
          <w:sz w:val="32"/>
          <w:szCs w:val="32"/>
          <w:cs/>
        </w:rPr>
        <w:t xml:space="preserve"> </w:t>
      </w:r>
      <w:hyperlink r:id="rId7" w:history="1">
        <w:r w:rsidR="00641743" w:rsidRPr="00CE2590">
          <w:rPr>
            <w:rStyle w:val="Hyperlink"/>
            <w:rFonts w:asciiTheme="minorBidi" w:hAnsiTheme="minorBidi" w:cstheme="minorBidi"/>
            <w:sz w:val="32"/>
            <w:szCs w:val="32"/>
          </w:rPr>
          <w:t>https</w:t>
        </w:r>
        <w:r w:rsidR="00641743" w:rsidRPr="00CE2590">
          <w:rPr>
            <w:rStyle w:val="Hyperlink"/>
            <w:rFonts w:asciiTheme="minorBidi" w:hAnsiTheme="minorBidi" w:cs="Cordia New"/>
            <w:sz w:val="32"/>
            <w:szCs w:val="32"/>
            <w:cs/>
          </w:rPr>
          <w:t>://</w:t>
        </w:r>
        <w:r w:rsidR="00641743" w:rsidRPr="00CE2590">
          <w:rPr>
            <w:rStyle w:val="Hyperlink"/>
            <w:rFonts w:asciiTheme="minorBidi" w:hAnsiTheme="minorBidi" w:cstheme="minorBidi"/>
            <w:sz w:val="32"/>
            <w:szCs w:val="32"/>
          </w:rPr>
          <w:t>www</w:t>
        </w:r>
        <w:r w:rsidR="00641743" w:rsidRPr="00CE2590">
          <w:rPr>
            <w:rStyle w:val="Hyperlink"/>
            <w:rFonts w:asciiTheme="minorBidi" w:hAnsiTheme="minorBidi" w:cs="Cordia New"/>
            <w:sz w:val="32"/>
            <w:szCs w:val="32"/>
            <w:cs/>
          </w:rPr>
          <w:t>.</w:t>
        </w:r>
        <w:proofErr w:type="spellStart"/>
        <w:r w:rsidR="00641743" w:rsidRPr="00CE2590">
          <w:rPr>
            <w:rStyle w:val="Hyperlink"/>
            <w:rFonts w:asciiTheme="minorBidi" w:hAnsiTheme="minorBidi" w:cstheme="minorBidi"/>
            <w:sz w:val="32"/>
            <w:szCs w:val="32"/>
          </w:rPr>
          <w:t>scgchemicals</w:t>
        </w:r>
        <w:proofErr w:type="spellEnd"/>
        <w:r w:rsidR="00641743" w:rsidRPr="00CE2590">
          <w:rPr>
            <w:rStyle w:val="Hyperlink"/>
            <w:rFonts w:asciiTheme="minorBidi" w:hAnsiTheme="minorBidi" w:cs="Cordia New"/>
            <w:sz w:val="32"/>
            <w:szCs w:val="32"/>
            <w:cs/>
          </w:rPr>
          <w:t>.</w:t>
        </w:r>
        <w:r w:rsidR="00641743" w:rsidRPr="00CE2590">
          <w:rPr>
            <w:rStyle w:val="Hyperlink"/>
            <w:rFonts w:asciiTheme="minorBidi" w:hAnsiTheme="minorBidi" w:cstheme="minorBidi"/>
            <w:sz w:val="32"/>
            <w:szCs w:val="32"/>
          </w:rPr>
          <w:t>com</w:t>
        </w:r>
      </w:hyperlink>
      <w:r w:rsidR="00641743">
        <w:rPr>
          <w:rFonts w:asciiTheme="minorBidi" w:hAnsiTheme="minorBidi" w:cstheme="minorBidi" w:hint="cs"/>
          <w:sz w:val="32"/>
          <w:szCs w:val="32"/>
          <w:cs/>
        </w:rPr>
        <w:t xml:space="preserve"> </w:t>
      </w:r>
    </w:p>
    <w:p w14:paraId="224E8568" w14:textId="046DAD3A" w:rsidR="0034392F" w:rsidRPr="00BA49FB" w:rsidRDefault="0034392F" w:rsidP="009C5085">
      <w:pPr>
        <w:spacing w:after="160" w:line="259" w:lineRule="auto"/>
        <w:rPr>
          <w:rFonts w:asciiTheme="minorBidi" w:hAnsiTheme="minorBidi" w:cstheme="minorBidi" w:hint="cs"/>
          <w:sz w:val="32"/>
          <w:szCs w:val="32"/>
        </w:rPr>
      </w:pPr>
      <w:bookmarkStart w:id="0" w:name="_GoBack"/>
      <w:bookmarkEnd w:id="0"/>
    </w:p>
    <w:sectPr w:rsidR="0034392F" w:rsidRPr="00BA49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F48890" w14:textId="77777777" w:rsidR="00B968DA" w:rsidRDefault="00B968DA" w:rsidP="004222BD">
      <w:r>
        <w:separator/>
      </w:r>
    </w:p>
  </w:endnote>
  <w:endnote w:type="continuationSeparator" w:id="0">
    <w:p w14:paraId="0189BECF" w14:textId="77777777" w:rsidR="00B968DA" w:rsidRDefault="00B968DA" w:rsidP="00422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B8C0F9" w14:textId="77777777" w:rsidR="00641743" w:rsidRDefault="006417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01A4F" w14:textId="77777777" w:rsidR="00641743" w:rsidRDefault="0064174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A3869" w14:textId="77777777" w:rsidR="00641743" w:rsidRDefault="006417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17723E" w14:textId="77777777" w:rsidR="00B968DA" w:rsidRDefault="00B968DA" w:rsidP="004222BD">
      <w:r>
        <w:separator/>
      </w:r>
    </w:p>
  </w:footnote>
  <w:footnote w:type="continuationSeparator" w:id="0">
    <w:p w14:paraId="4805037C" w14:textId="77777777" w:rsidR="00B968DA" w:rsidRDefault="00B968DA" w:rsidP="004222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019DD" w14:textId="77777777" w:rsidR="00641743" w:rsidRDefault="006417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6C73A" w14:textId="1152702E" w:rsidR="0034392F" w:rsidRPr="00A744FC" w:rsidRDefault="0034392F" w:rsidP="0034392F">
    <w:pPr>
      <w:pStyle w:val="Header"/>
      <w:rPr>
        <w:rFonts w:asciiTheme="minorBidi" w:hAnsiTheme="minorBidi" w:cstheme="minorBidi"/>
        <w:sz w:val="32"/>
        <w:szCs w:val="40"/>
      </w:rPr>
    </w:pPr>
    <w:r w:rsidRPr="00A744FC">
      <w:rPr>
        <w:rFonts w:asciiTheme="minorBidi" w:hAnsiTheme="minorBidi" w:cstheme="minorBidi"/>
        <w:noProof/>
        <w:sz w:val="32"/>
        <w:szCs w:val="40"/>
      </w:rPr>
      <w:drawing>
        <wp:anchor distT="0" distB="0" distL="114300" distR="114300" simplePos="0" relativeHeight="251659264" behindDoc="0" locked="0" layoutInCell="1" allowOverlap="1" wp14:anchorId="4D63E4F7" wp14:editId="0C53C0A2">
          <wp:simplePos x="0" y="0"/>
          <wp:positionH relativeFrom="margin">
            <wp:align>right</wp:align>
          </wp:positionH>
          <wp:positionV relativeFrom="paragraph">
            <wp:posOffset>-124460</wp:posOffset>
          </wp:positionV>
          <wp:extent cx="1595755" cy="528320"/>
          <wp:effectExtent l="0" t="0" r="0" b="0"/>
          <wp:wrapThrough wrapText="bothSides">
            <wp:wrapPolygon edited="0">
              <wp:start x="1547" y="2337"/>
              <wp:lineTo x="1031" y="6231"/>
              <wp:lineTo x="1547" y="18692"/>
              <wp:lineTo x="3868" y="18692"/>
              <wp:lineTo x="20113" y="15577"/>
              <wp:lineTo x="21144" y="5452"/>
              <wp:lineTo x="19855" y="2337"/>
              <wp:lineTo x="1547" y="2337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Small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575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4FC" w:rsidRPr="00A744FC">
      <w:rPr>
        <w:rFonts w:asciiTheme="minorBidi" w:hAnsiTheme="minorBidi" w:cstheme="minorBidi"/>
        <w:noProof/>
        <w:sz w:val="32"/>
        <w:szCs w:val="40"/>
      </w:rPr>
      <w:t>Press Release</w:t>
    </w:r>
  </w:p>
  <w:p w14:paraId="17E5CB7F" w14:textId="77777777" w:rsidR="004222BD" w:rsidRPr="00A744FC" w:rsidRDefault="004222BD">
    <w:pPr>
      <w:pStyle w:val="Header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25C81" w14:textId="77777777" w:rsidR="00641743" w:rsidRDefault="006417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2BD"/>
    <w:rsid w:val="000906C0"/>
    <w:rsid w:val="000F4012"/>
    <w:rsid w:val="0011555D"/>
    <w:rsid w:val="00115BC3"/>
    <w:rsid w:val="0012545F"/>
    <w:rsid w:val="001807E8"/>
    <w:rsid w:val="001E7778"/>
    <w:rsid w:val="002456E2"/>
    <w:rsid w:val="00265968"/>
    <w:rsid w:val="00287EC1"/>
    <w:rsid w:val="002D627E"/>
    <w:rsid w:val="002E5D49"/>
    <w:rsid w:val="00335D8C"/>
    <w:rsid w:val="0034340D"/>
    <w:rsid w:val="0034392F"/>
    <w:rsid w:val="0039547F"/>
    <w:rsid w:val="004131DB"/>
    <w:rsid w:val="004222BD"/>
    <w:rsid w:val="00423555"/>
    <w:rsid w:val="00474B3F"/>
    <w:rsid w:val="004865E7"/>
    <w:rsid w:val="004971F8"/>
    <w:rsid w:val="004A4E76"/>
    <w:rsid w:val="00521B9D"/>
    <w:rsid w:val="005867F2"/>
    <w:rsid w:val="005D0177"/>
    <w:rsid w:val="00641743"/>
    <w:rsid w:val="00674010"/>
    <w:rsid w:val="00682B57"/>
    <w:rsid w:val="006D16B3"/>
    <w:rsid w:val="006E53AD"/>
    <w:rsid w:val="00747784"/>
    <w:rsid w:val="007578AA"/>
    <w:rsid w:val="0076275D"/>
    <w:rsid w:val="00762B4F"/>
    <w:rsid w:val="00766565"/>
    <w:rsid w:val="00781846"/>
    <w:rsid w:val="007932F2"/>
    <w:rsid w:val="007943CF"/>
    <w:rsid w:val="007D3CD8"/>
    <w:rsid w:val="007D5993"/>
    <w:rsid w:val="008042F1"/>
    <w:rsid w:val="008471C3"/>
    <w:rsid w:val="00860395"/>
    <w:rsid w:val="008B2E1D"/>
    <w:rsid w:val="008C2A6C"/>
    <w:rsid w:val="00927915"/>
    <w:rsid w:val="00955A46"/>
    <w:rsid w:val="009C5085"/>
    <w:rsid w:val="00A50F08"/>
    <w:rsid w:val="00A744FC"/>
    <w:rsid w:val="00AF7549"/>
    <w:rsid w:val="00B1005D"/>
    <w:rsid w:val="00B64102"/>
    <w:rsid w:val="00B95562"/>
    <w:rsid w:val="00B968DA"/>
    <w:rsid w:val="00BA49FB"/>
    <w:rsid w:val="00BB5510"/>
    <w:rsid w:val="00BC16E5"/>
    <w:rsid w:val="00BD5FCD"/>
    <w:rsid w:val="00BE45D8"/>
    <w:rsid w:val="00C97261"/>
    <w:rsid w:val="00CB1FBF"/>
    <w:rsid w:val="00CC1F51"/>
    <w:rsid w:val="00CE7D11"/>
    <w:rsid w:val="00DA1A3D"/>
    <w:rsid w:val="00E07EB2"/>
    <w:rsid w:val="00E75732"/>
    <w:rsid w:val="00E920A4"/>
    <w:rsid w:val="00ED50E9"/>
    <w:rsid w:val="00EF2E42"/>
    <w:rsid w:val="00F129E0"/>
    <w:rsid w:val="00F3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AE688"/>
  <w15:chartTrackingRefBased/>
  <w15:docId w15:val="{7BA3D6E6-567C-4220-B959-FF1BE9298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222BD"/>
    <w:pPr>
      <w:spacing w:after="0" w:line="240" w:lineRule="auto"/>
    </w:pPr>
    <w:rPr>
      <w:rFonts w:ascii="Calibri" w:hAnsi="Calibri" w:cs="Calibri"/>
      <w:szCs w:val="22"/>
    </w:rPr>
  </w:style>
  <w:style w:type="paragraph" w:styleId="Heading1">
    <w:name w:val="heading 1"/>
    <w:basedOn w:val="Normal"/>
    <w:link w:val="Heading1Char"/>
    <w:uiPriority w:val="9"/>
    <w:qFormat/>
    <w:rsid w:val="004865E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49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22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22BD"/>
  </w:style>
  <w:style w:type="paragraph" w:styleId="Footer">
    <w:name w:val="footer"/>
    <w:basedOn w:val="Normal"/>
    <w:link w:val="FooterChar"/>
    <w:uiPriority w:val="99"/>
    <w:unhideWhenUsed/>
    <w:rsid w:val="004222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22BD"/>
  </w:style>
  <w:style w:type="character" w:styleId="Hyperlink">
    <w:name w:val="Hyperlink"/>
    <w:basedOn w:val="DefaultParagraphFont"/>
    <w:uiPriority w:val="99"/>
    <w:unhideWhenUsed/>
    <w:rsid w:val="008471C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865E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wcontent-1687496505521">
    <w:name w:val="wcontent-1687496505521"/>
    <w:basedOn w:val="DefaultParagraphFont"/>
    <w:rsid w:val="004865E7"/>
  </w:style>
  <w:style w:type="character" w:styleId="Strong">
    <w:name w:val="Strong"/>
    <w:basedOn w:val="DefaultParagraphFont"/>
    <w:uiPriority w:val="22"/>
    <w:qFormat/>
    <w:rsid w:val="004865E7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49FB"/>
    <w:rPr>
      <w:rFonts w:asciiTheme="majorHAnsi" w:eastAsiaTheme="majorEastAsia" w:hAnsiTheme="majorHAnsi" w:cstheme="majorBidi"/>
      <w:color w:val="1F4D78" w:themeColor="accent1" w:themeShade="7F"/>
      <w:sz w:val="24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BA49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49FB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49FB"/>
    <w:rPr>
      <w:rFonts w:ascii="Calibri" w:hAnsi="Calibri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49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49FB"/>
    <w:rPr>
      <w:rFonts w:ascii="Calibri" w:hAnsi="Calibri" w:cs="Angsan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49FB"/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9FB"/>
    <w:rPr>
      <w:rFonts w:ascii="Segoe UI" w:hAnsi="Segoe UI" w:cs="Angsana New"/>
      <w:sz w:val="18"/>
      <w:szCs w:val="22"/>
    </w:rPr>
  </w:style>
  <w:style w:type="paragraph" w:styleId="NoSpacing">
    <w:name w:val="No Spacing"/>
    <w:basedOn w:val="Normal"/>
    <w:uiPriority w:val="1"/>
    <w:qFormat/>
    <w:rsid w:val="00AF7549"/>
  </w:style>
  <w:style w:type="character" w:styleId="Emphasis">
    <w:name w:val="Emphasis"/>
    <w:basedOn w:val="DefaultParagraphFont"/>
    <w:uiPriority w:val="20"/>
    <w:qFormat/>
    <w:rsid w:val="00BC16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6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10664">
              <w:marLeft w:val="-389"/>
              <w:marRight w:val="-38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52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2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7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scgchemicals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ikenthai.com/th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Manatcha Raksamata</dc:creator>
  <cp:keywords/>
  <dc:description/>
  <cp:lastModifiedBy>Monkanok Panusittikorn</cp:lastModifiedBy>
  <cp:revision>4</cp:revision>
  <dcterms:created xsi:type="dcterms:W3CDTF">2023-06-30T10:01:00Z</dcterms:created>
  <dcterms:modified xsi:type="dcterms:W3CDTF">2023-07-06T17:10:00Z</dcterms:modified>
</cp:coreProperties>
</file>